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47377" w14:textId="77777777" w:rsidR="006406F8" w:rsidRDefault="00C1005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0" distR="0" simplePos="0" relativeHeight="2" behindDoc="0" locked="0" layoutInCell="0" allowOverlap="1" wp14:anchorId="456FA73D" wp14:editId="676FAB8B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867410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14:paraId="62BE8C9F" w14:textId="77777777" w:rsidR="006406F8" w:rsidRDefault="006406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3259B49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не имеющее или не имевшее судимости, не подвергавшееся уголовному преследованию (за исключением лиц, уголовное преследование в отношении которых прекращено по реабилитирующим </w:t>
      </w:r>
      <w:r>
        <w:rPr>
          <w:rFonts w:ascii="Times New Roman" w:hAnsi="Times New Roman" w:cs="Times New Roman"/>
          <w:sz w:val="28"/>
          <w:szCs w:val="28"/>
        </w:rPr>
        <w:t>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</w:t>
      </w:r>
      <w:r>
        <w:rPr>
          <w:rFonts w:ascii="Times New Roman" w:hAnsi="Times New Roman" w:cs="Times New Roman"/>
          <w:sz w:val="28"/>
          <w:szCs w:val="28"/>
        </w:rPr>
        <w:t>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безопасности. Лица, и</w:t>
      </w:r>
      <w:r>
        <w:rPr>
          <w:rFonts w:ascii="Times New Roman" w:hAnsi="Times New Roman" w:cs="Times New Roman"/>
          <w:sz w:val="28"/>
          <w:szCs w:val="28"/>
        </w:rPr>
        <w:t>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</w:t>
      </w:r>
      <w:r>
        <w:rPr>
          <w:rFonts w:ascii="Times New Roman" w:hAnsi="Times New Roman" w:cs="Times New Roman"/>
          <w:sz w:val="28"/>
          <w:szCs w:val="28"/>
        </w:rPr>
        <w:t>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и ли</w:t>
      </w:r>
      <w:r>
        <w:rPr>
          <w:rFonts w:ascii="Times New Roman" w:hAnsi="Times New Roman" w:cs="Times New Roman"/>
          <w:sz w:val="28"/>
          <w:szCs w:val="28"/>
        </w:rPr>
        <w:t>ца, уголовное преследование в отношении которых по обвинению в совершении этих преступлений прекращено по нереабилитирующим основаниям, могут быть допущены к педагогической деятельности при наличии решения комиссии по делам несовершеннолетних и защите их п</w:t>
      </w:r>
      <w:r>
        <w:rPr>
          <w:rFonts w:ascii="Times New Roman" w:hAnsi="Times New Roman" w:cs="Times New Roman"/>
          <w:sz w:val="28"/>
          <w:szCs w:val="28"/>
        </w:rPr>
        <w:t>рав, созданной высшим исполнительным органом государственной власти субъекта Российской Федерации, о допуске их к педагогической деятельности;</w:t>
      </w:r>
    </w:p>
    <w:p w14:paraId="14C30C19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имеющее неснятой или непогашенной судимости за умышленные тяжкие и особо тяжкие преступления;</w:t>
      </w:r>
    </w:p>
    <w:p w14:paraId="19B3E6FD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признанно</w:t>
      </w:r>
      <w:r>
        <w:rPr>
          <w:rFonts w:ascii="Times New Roman" w:hAnsi="Times New Roman" w:cs="Times New Roman"/>
          <w:sz w:val="28"/>
          <w:szCs w:val="28"/>
        </w:rPr>
        <w:t>е недееспособным в установленном федеральным законом порядке;</w:t>
      </w:r>
    </w:p>
    <w:p w14:paraId="25B12B76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</w:t>
      </w:r>
      <w:r>
        <w:rPr>
          <w:rFonts w:ascii="Times New Roman" w:hAnsi="Times New Roman" w:cs="Times New Roman"/>
          <w:sz w:val="28"/>
          <w:szCs w:val="28"/>
        </w:rPr>
        <w:t>гулированию в области здравоохранения.</w:t>
      </w:r>
    </w:p>
    <w:p w14:paraId="18DD2683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Учитель должен знать:</w:t>
      </w:r>
    </w:p>
    <w:p w14:paraId="771B1E7E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14:paraId="666DBCBC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14:paraId="1AEE66F8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основные закономерности возрастного развития, стадии и кризисы развития, социализацию личности, инди</w:t>
      </w:r>
      <w:r>
        <w:rPr>
          <w:rFonts w:ascii="Times New Roman" w:hAnsi="Times New Roman" w:cs="Times New Roman"/>
          <w:sz w:val="28"/>
          <w:szCs w:val="28"/>
        </w:rPr>
        <w:t>каторы индивидуальных особенностей траекторий жизни, их возможные девиации, а также основы их психодиагностики;</w:t>
      </w:r>
    </w:p>
    <w:p w14:paraId="46F0F66F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основы психодидактики, поликультурного образования, закономерностей поведения в социальных сетях;</w:t>
      </w:r>
    </w:p>
    <w:p w14:paraId="252ADEF6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пути достижения образовательных результато</w:t>
      </w:r>
      <w:r>
        <w:rPr>
          <w:rFonts w:ascii="Times New Roman" w:hAnsi="Times New Roman" w:cs="Times New Roman"/>
          <w:sz w:val="28"/>
          <w:szCs w:val="28"/>
        </w:rPr>
        <w:t>в и способы оценки результатов обучения;</w:t>
      </w:r>
    </w:p>
    <w:p w14:paraId="78B846A6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основы методики преподавания, основные принципы деятельностного подхода, виды и приемы современных педагогических технологий;</w:t>
      </w:r>
    </w:p>
    <w:p w14:paraId="507B52DA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рабочую программу и методику обучения по данному предмету;</w:t>
      </w:r>
    </w:p>
    <w:p w14:paraId="26265B79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приоритетные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</w:t>
      </w:r>
      <w:r>
        <w:rPr>
          <w:rFonts w:ascii="Times New Roman" w:hAnsi="Times New Roman" w:cs="Times New Roman"/>
          <w:sz w:val="28"/>
          <w:szCs w:val="28"/>
        </w:rPr>
        <w:t>государственных образовательных стандартов начального общего, основного общего, среднего общего образования, законодательства о правах ребенка, трудового законодательства;</w:t>
      </w:r>
    </w:p>
    <w:p w14:paraId="2890087A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нормативные документы по вопросам обучения и воспитания детей и молодежи;</w:t>
      </w:r>
    </w:p>
    <w:p w14:paraId="38A1E9CB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5">
        <w:r>
          <w:rPr>
            <w:rFonts w:ascii="Times New Roman" w:hAnsi="Times New Roman" w:cs="Times New Roman"/>
            <w:sz w:val="28"/>
            <w:szCs w:val="28"/>
          </w:rPr>
          <w:t>Конвенцию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правах ребенка;</w:t>
      </w:r>
    </w:p>
    <w:p w14:paraId="3692D070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трудовое законодательство;</w:t>
      </w:r>
    </w:p>
    <w:p w14:paraId="39531B4D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основы законодательства о правах ребенка, законы в сфере образования и федеральные государственные образовательные стандарты о</w:t>
      </w:r>
      <w:r>
        <w:rPr>
          <w:rFonts w:ascii="Times New Roman" w:hAnsi="Times New Roman" w:cs="Times New Roman"/>
          <w:sz w:val="28"/>
          <w:szCs w:val="28"/>
        </w:rPr>
        <w:t>бщего образования;</w:t>
      </w:r>
    </w:p>
    <w:p w14:paraId="444B1ECE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научное представление о результатах образования, путях их достижения и способах оценки;</w:t>
      </w:r>
    </w:p>
    <w:p w14:paraId="10E9A9C4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основы методики воспитательной работы, основные принципы деятельностного подхода, виды и приемы современных педагогических технологий;</w:t>
      </w:r>
    </w:p>
    <w:p w14:paraId="6F229160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норматив</w:t>
      </w:r>
      <w:r>
        <w:rPr>
          <w:rFonts w:ascii="Times New Roman" w:hAnsi="Times New Roman" w:cs="Times New Roman"/>
          <w:sz w:val="28"/>
          <w:szCs w:val="28"/>
        </w:rPr>
        <w:t>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экспедиций);</w:t>
      </w:r>
    </w:p>
    <w:p w14:paraId="1C301387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педагогические закономерности организации образовательного проце</w:t>
      </w:r>
      <w:r>
        <w:rPr>
          <w:rFonts w:ascii="Times New Roman" w:hAnsi="Times New Roman" w:cs="Times New Roman"/>
          <w:sz w:val="28"/>
          <w:szCs w:val="28"/>
        </w:rPr>
        <w:t>сса;</w:t>
      </w:r>
    </w:p>
    <w:p w14:paraId="7B69DB0F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законы развития личности и проявления личностных свойств, психологические законы периодизации и кризисов развития;</w:t>
      </w:r>
    </w:p>
    <w:p w14:paraId="2705D76C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теорию и технологии учета возрастных особенностей, обучающихся;</w:t>
      </w:r>
    </w:p>
    <w:p w14:paraId="2625FF36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закономерности формирования детско-взрослых сообществ, их социальн</w:t>
      </w:r>
      <w:r>
        <w:rPr>
          <w:rFonts w:ascii="Times New Roman" w:hAnsi="Times New Roman" w:cs="Times New Roman"/>
          <w:sz w:val="28"/>
          <w:szCs w:val="28"/>
        </w:rPr>
        <w:t>о-психологические особенности и закономерности развития детских и подростковых сообществ;</w:t>
      </w:r>
    </w:p>
    <w:p w14:paraId="1ABC7E35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основные закономерности семейных отношений, позволяющие эффективно работать с родительской общественностью;</w:t>
      </w:r>
    </w:p>
    <w:p w14:paraId="4C426496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основы психодиагностики и основные признаки </w:t>
      </w:r>
      <w:r>
        <w:rPr>
          <w:rFonts w:ascii="Times New Roman" w:hAnsi="Times New Roman" w:cs="Times New Roman"/>
          <w:sz w:val="28"/>
          <w:szCs w:val="28"/>
        </w:rPr>
        <w:t>отклонения в развитии детей;</w:t>
      </w:r>
    </w:p>
    <w:p w14:paraId="2A19A436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социально-психологические особенности и закономерности развития детско-взрослых сообществ.</w:t>
      </w:r>
    </w:p>
    <w:p w14:paraId="34BD7DAA" w14:textId="65E2D4A9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Педагогу</w:t>
      </w:r>
      <w:r>
        <w:rPr>
          <w:rFonts w:ascii="Times New Roman" w:hAnsi="Times New Roman" w:cs="Times New Roman"/>
          <w:sz w:val="28"/>
          <w:szCs w:val="28"/>
        </w:rPr>
        <w:t xml:space="preserve"> запрещается:</w:t>
      </w:r>
    </w:p>
    <w:p w14:paraId="648AB8A0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оказывать платные образовательные услуги обучающимся в данной организации, если это приводит к конфликту и</w:t>
      </w:r>
      <w:r>
        <w:rPr>
          <w:rFonts w:ascii="Times New Roman" w:hAnsi="Times New Roman" w:cs="Times New Roman"/>
          <w:sz w:val="28"/>
          <w:szCs w:val="28"/>
        </w:rPr>
        <w:t>нтересов учителя;</w:t>
      </w:r>
    </w:p>
    <w:p w14:paraId="38D9B21C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</w:t>
      </w:r>
      <w:r>
        <w:rPr>
          <w:rFonts w:ascii="Times New Roman" w:hAnsi="Times New Roman" w:cs="Times New Roman"/>
          <w:sz w:val="28"/>
          <w:szCs w:val="28"/>
        </w:rPr>
        <w:t>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обучающимся н</w:t>
      </w:r>
      <w:r>
        <w:rPr>
          <w:rFonts w:ascii="Times New Roman" w:hAnsi="Times New Roman" w:cs="Times New Roman"/>
          <w:sz w:val="28"/>
          <w:szCs w:val="28"/>
        </w:rPr>
        <w:t xml:space="preserve">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</w:t>
      </w:r>
      <w:hyperlink r:id="rId6">
        <w:r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</w:t>
      </w:r>
      <w:r>
        <w:rPr>
          <w:rFonts w:ascii="Times New Roman" w:hAnsi="Times New Roman" w:cs="Times New Roman"/>
          <w:sz w:val="28"/>
          <w:szCs w:val="28"/>
        </w:rPr>
        <w:t>йской Федерации.</w:t>
      </w:r>
    </w:p>
    <w:p w14:paraId="1292A9CD" w14:textId="77777777" w:rsidR="006406F8" w:rsidRDefault="006406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F88D7D8" w14:textId="77777777" w:rsidR="006406F8" w:rsidRDefault="00C10053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Должностные обязанности</w:t>
      </w:r>
    </w:p>
    <w:p w14:paraId="5FCD400D" w14:textId="77777777" w:rsidR="006406F8" w:rsidRDefault="006406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01F109B" w14:textId="78D02C8F" w:rsidR="006406F8" w:rsidRDefault="00C100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педагога</w:t>
      </w:r>
      <w:r>
        <w:rPr>
          <w:rFonts w:ascii="Times New Roman" w:hAnsi="Times New Roman" w:cs="Times New Roman"/>
          <w:sz w:val="28"/>
          <w:szCs w:val="28"/>
        </w:rPr>
        <w:t xml:space="preserve"> возлагаются следующие должностные обязанности:</w:t>
      </w:r>
    </w:p>
    <w:p w14:paraId="22CCFB01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Осуществление своей деятельности на высоком профессиональном уровне на основе традиционных российских духовно-нравственных ценностей и принятых в р</w:t>
      </w:r>
      <w:r>
        <w:rPr>
          <w:rFonts w:ascii="Times New Roman" w:hAnsi="Times New Roman" w:cs="Times New Roman"/>
          <w:sz w:val="28"/>
          <w:szCs w:val="28"/>
        </w:rPr>
        <w:t>оссийском обществе правил и норм поведения в интересах человека, семьи, общества и государства, обеспечение в полном объеме реализации рабочей программы учебных предметов, курсов, дисциплин (модулей), рабочей программы воспитания.</w:t>
      </w:r>
    </w:p>
    <w:p w14:paraId="2CC61009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2.1-1. Разработка и реали</w:t>
      </w:r>
      <w:r>
        <w:rPr>
          <w:rFonts w:ascii="Times New Roman" w:hAnsi="Times New Roman" w:cs="Times New Roman"/>
          <w:sz w:val="28"/>
          <w:szCs w:val="28"/>
        </w:rPr>
        <w:t>зация программ учебных дисциплин в рамках основной общеобразовательной программы.</w:t>
      </w:r>
    </w:p>
    <w:p w14:paraId="4561E55D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2.1-2. Осуществление профессиональной деятельности в соответствии с требованиями федеральных государственных образовательных стандартов начального общего, основного общего, с</w:t>
      </w:r>
      <w:r>
        <w:rPr>
          <w:rFonts w:ascii="Times New Roman" w:hAnsi="Times New Roman" w:cs="Times New Roman"/>
          <w:sz w:val="28"/>
          <w:szCs w:val="28"/>
        </w:rPr>
        <w:t>реднего общего образования.</w:t>
      </w:r>
    </w:p>
    <w:p w14:paraId="57A8EE2F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Формирование в процессе осуществления педагогической деятельности у обучающихся чувства патриотизма, уважения к памяти защитников Отечества и подвигам Героев Отечества, закону и правопорядку, человеку труда и старшему покол</w:t>
      </w:r>
      <w:r>
        <w:rPr>
          <w:rFonts w:ascii="Times New Roman" w:hAnsi="Times New Roman" w:cs="Times New Roman"/>
          <w:sz w:val="28"/>
          <w:szCs w:val="28"/>
        </w:rPr>
        <w:t>ению, взаимного уважения, бережного отношения к культурному наследию и традициям многонационального народа Российской Федерации.</w:t>
      </w:r>
    </w:p>
    <w:p w14:paraId="06C67345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Участие в разработке и реализации программы развития образовательной организации в целях создания безопасной и комфортной </w:t>
      </w:r>
      <w:r>
        <w:rPr>
          <w:rFonts w:ascii="Times New Roman" w:hAnsi="Times New Roman" w:cs="Times New Roman"/>
          <w:sz w:val="28"/>
          <w:szCs w:val="28"/>
        </w:rPr>
        <w:t>образовательной среды.</w:t>
      </w:r>
    </w:p>
    <w:p w14:paraId="0640CAA7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Планирование и проведение учебных занятий.</w:t>
      </w:r>
    </w:p>
    <w:p w14:paraId="7EAB1F10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Систематический анализ эффективности учебных занятий и подходов к обучению.</w:t>
      </w:r>
    </w:p>
    <w:p w14:paraId="05D3A413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Организация, осуществление контроля и оценки учебных достижений, текущих и итоговых </w:t>
      </w:r>
      <w:r>
        <w:rPr>
          <w:rFonts w:ascii="Times New Roman" w:hAnsi="Times New Roman" w:cs="Times New Roman"/>
          <w:sz w:val="28"/>
          <w:szCs w:val="28"/>
        </w:rPr>
        <w:t>результатов освоения основной образовательной программы обучающимися.</w:t>
      </w:r>
    </w:p>
    <w:p w14:paraId="234A18BD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Формирование универсальных учебных действий.</w:t>
      </w:r>
    </w:p>
    <w:p w14:paraId="6CA3C819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Формирование навыков, связанных с информационно-коммуникационными технологиями (далее - ИКТ).</w:t>
      </w:r>
    </w:p>
    <w:p w14:paraId="6240652F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Формирование мотивации к обучени</w:t>
      </w:r>
      <w:r>
        <w:rPr>
          <w:rFonts w:ascii="Times New Roman" w:hAnsi="Times New Roman" w:cs="Times New Roman"/>
          <w:sz w:val="28"/>
          <w:szCs w:val="28"/>
        </w:rPr>
        <w:t>ю.</w:t>
      </w:r>
    </w:p>
    <w:p w14:paraId="5B76B0E3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Объективная оценка знаний обучающихся на основе тестирования и других методов контроля в соответствии с реальными учебными возможностями детей.</w:t>
      </w:r>
    </w:p>
    <w:p w14:paraId="736CD51F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Регулирование поведения обучающихся для обеспечения безопасной образовательной среды.</w:t>
      </w:r>
    </w:p>
    <w:p w14:paraId="3138EC3E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Реали</w:t>
      </w:r>
      <w:r>
        <w:rPr>
          <w:rFonts w:ascii="Times New Roman" w:hAnsi="Times New Roman" w:cs="Times New Roman"/>
          <w:sz w:val="28"/>
          <w:szCs w:val="28"/>
        </w:rPr>
        <w:t>зация современных, в том числе интерактивных, форм и методов воспитательной работы, используя их как на занятии, так и во внеурочной деятельности с применением сценариев, разработанных в рамках реализации календарного плана.</w:t>
      </w:r>
    </w:p>
    <w:p w14:paraId="6FCBC23D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 Постановка воспитательных</w:t>
      </w:r>
      <w:r>
        <w:rPr>
          <w:rFonts w:ascii="Times New Roman" w:hAnsi="Times New Roman" w:cs="Times New Roman"/>
          <w:sz w:val="28"/>
          <w:szCs w:val="28"/>
        </w:rPr>
        <w:t xml:space="preserve"> целей, способствующих развитию обучающихся, независимо от их способностей и характера.</w:t>
      </w:r>
    </w:p>
    <w:p w14:paraId="76E79571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 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</w:t>
      </w:r>
      <w:r>
        <w:rPr>
          <w:rFonts w:ascii="Times New Roman" w:hAnsi="Times New Roman" w:cs="Times New Roman"/>
          <w:sz w:val="28"/>
          <w:szCs w:val="28"/>
        </w:rPr>
        <w:t>й организации.</w:t>
      </w:r>
    </w:p>
    <w:p w14:paraId="2D5D16D9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 Проектирование и реализация воспитательных программ.</w:t>
      </w:r>
    </w:p>
    <w:p w14:paraId="674253FA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 Реализация воспитательных возможностей различных видов деятельности ребенка (учебной, игровой, трудовой, спортивной, художественной и т.д.).</w:t>
      </w:r>
    </w:p>
    <w:p w14:paraId="769C9328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 Проектирование </w:t>
      </w:r>
      <w:r>
        <w:rPr>
          <w:rFonts w:ascii="Times New Roman" w:hAnsi="Times New Roman" w:cs="Times New Roman"/>
          <w:sz w:val="28"/>
          <w:szCs w:val="28"/>
        </w:rPr>
        <w:t>ситуаций и событий, развивающих эмоционально-ценностную сферу ребенка (культуру переживаний и ценностные ориентации ребенка).</w:t>
      </w:r>
    </w:p>
    <w:p w14:paraId="6FC6509A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2.18. Помощь и поддержка в организации деятельности ученических органов самоуправления.</w:t>
      </w:r>
    </w:p>
    <w:p w14:paraId="260F1384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2.19. Создание, поддержание уклада, атмосф</w:t>
      </w:r>
      <w:r>
        <w:rPr>
          <w:rFonts w:ascii="Times New Roman" w:hAnsi="Times New Roman" w:cs="Times New Roman"/>
          <w:sz w:val="28"/>
          <w:szCs w:val="28"/>
        </w:rPr>
        <w:t>еры и традиций жизни образовательной организации.</w:t>
      </w:r>
    </w:p>
    <w:p w14:paraId="2B6C7443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2.20. 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трудолюбия, ответственного отношения к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профессиональной, добровольческой (волонтерской) деятельности, формирование у обучающихся культуры здорового и безопасного образа жизни.</w:t>
      </w:r>
    </w:p>
    <w:p w14:paraId="7AB508DA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2.21. Организация и проведение мероприятий, направленных на формирование у обучающихся общероссийской гражданской иден</w:t>
      </w:r>
      <w:r>
        <w:rPr>
          <w:rFonts w:ascii="Times New Roman" w:hAnsi="Times New Roman" w:cs="Times New Roman"/>
          <w:sz w:val="28"/>
          <w:szCs w:val="28"/>
        </w:rPr>
        <w:t>тичности и неприятие идеологии терроризма;</w:t>
      </w:r>
    </w:p>
    <w:p w14:paraId="0E217D39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2.22. 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ребенка.</w:t>
      </w:r>
    </w:p>
    <w:p w14:paraId="35CDA815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2.23. Выявление в ходе наблюдения поведенческих и лично</w:t>
      </w:r>
      <w:r>
        <w:rPr>
          <w:rFonts w:ascii="Times New Roman" w:hAnsi="Times New Roman" w:cs="Times New Roman"/>
          <w:sz w:val="28"/>
          <w:szCs w:val="28"/>
        </w:rPr>
        <w:t>стных проблем обучающихся, связанных с особенностями их развития.</w:t>
      </w:r>
    </w:p>
    <w:p w14:paraId="2DB60632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2.24. 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школе.</w:t>
      </w:r>
    </w:p>
    <w:p w14:paraId="3B187A77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2.25. Применение инстр</w:t>
      </w:r>
      <w:r>
        <w:rPr>
          <w:rFonts w:ascii="Times New Roman" w:hAnsi="Times New Roman" w:cs="Times New Roman"/>
          <w:sz w:val="28"/>
          <w:szCs w:val="28"/>
        </w:rPr>
        <w:t>ументария и методов диагностики и оценки показателей уровня и динамики развития ребенка.</w:t>
      </w:r>
    </w:p>
    <w:p w14:paraId="351EF9F4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2.26. Освоение и применение психолого-педагогических технологий (в том числе инклюзивных), необходимых для адресной профилактической  работы с различными контингентами</w:t>
      </w:r>
      <w:r>
        <w:rPr>
          <w:rFonts w:ascii="Times New Roman" w:hAnsi="Times New Roman" w:cs="Times New Roman"/>
          <w:sz w:val="28"/>
          <w:szCs w:val="28"/>
        </w:rPr>
        <w:t xml:space="preserve">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</w:t>
      </w:r>
      <w:r>
        <w:rPr>
          <w:rFonts w:ascii="Times New Roman" w:hAnsi="Times New Roman" w:cs="Times New Roman"/>
          <w:sz w:val="28"/>
          <w:szCs w:val="28"/>
        </w:rPr>
        <w:t>ченными возможностями здоровья, дети с девиациями поведения, дети, возвращенные из зон боевых действий, дети с зависимостью.</w:t>
      </w:r>
    </w:p>
    <w:p w14:paraId="0067CD80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2.27. Оказание адресной помощи обучающимся.</w:t>
      </w:r>
    </w:p>
    <w:p w14:paraId="29436265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2.28. Взаимодействие с другими специалистами в рамках психолого-медико-педагогического </w:t>
      </w:r>
      <w:r>
        <w:rPr>
          <w:rFonts w:ascii="Times New Roman" w:hAnsi="Times New Roman" w:cs="Times New Roman"/>
          <w:sz w:val="28"/>
          <w:szCs w:val="28"/>
        </w:rPr>
        <w:t>консилиума.</w:t>
      </w:r>
    </w:p>
    <w:p w14:paraId="19228DB1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2.29. 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ребенка.</w:t>
      </w:r>
    </w:p>
    <w:p w14:paraId="5DA28EB9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2.30. Освоение и адекватное применение специальных технологий и методов, позволяющих</w:t>
      </w:r>
      <w:r>
        <w:rPr>
          <w:rFonts w:ascii="Times New Roman" w:hAnsi="Times New Roman" w:cs="Times New Roman"/>
          <w:sz w:val="28"/>
          <w:szCs w:val="28"/>
        </w:rPr>
        <w:t xml:space="preserve"> проводить коррекционно-развивающую работу.</w:t>
      </w:r>
    </w:p>
    <w:p w14:paraId="404A3DBA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2.31. 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позит</w:t>
      </w:r>
      <w:r>
        <w:rPr>
          <w:rFonts w:ascii="Times New Roman" w:hAnsi="Times New Roman" w:cs="Times New Roman"/>
          <w:sz w:val="28"/>
          <w:szCs w:val="28"/>
        </w:rPr>
        <w:t>ивных образцов поликультурного общения.</w:t>
      </w:r>
    </w:p>
    <w:p w14:paraId="7B2EDF56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2.32. Формирование системы регуляции поведения и деятельности обучающихся.</w:t>
      </w:r>
    </w:p>
    <w:p w14:paraId="503ACD1E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2.33. Подготовка исчерпывающего перечня документации при реализации основных общеобразовательных программ:</w:t>
      </w:r>
    </w:p>
    <w:p w14:paraId="7ADBE0DF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рабочей программы учебного предм</w:t>
      </w:r>
      <w:r>
        <w:rPr>
          <w:rFonts w:ascii="Times New Roman" w:hAnsi="Times New Roman" w:cs="Times New Roman"/>
          <w:sz w:val="28"/>
          <w:szCs w:val="28"/>
        </w:rPr>
        <w:t>ета, учебного курса (в том числе урочной деятельности), учебного модуля;</w:t>
      </w:r>
    </w:p>
    <w:p w14:paraId="604EB735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журнала учета успеваемости;</w:t>
      </w:r>
    </w:p>
    <w:p w14:paraId="46D7512F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журнала внеурочной деятельности (для педагогических работников, осуществляющих внеурочную деятельность).</w:t>
      </w:r>
    </w:p>
    <w:p w14:paraId="4D524540" w14:textId="77777777" w:rsidR="006406F8" w:rsidRDefault="006406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8378589" w14:textId="77777777" w:rsidR="006406F8" w:rsidRDefault="00C10053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Права</w:t>
      </w:r>
    </w:p>
    <w:p w14:paraId="350AB814" w14:textId="77777777" w:rsidR="006406F8" w:rsidRDefault="006406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744B2E6" w14:textId="7B1F0F7C" w:rsidR="006406F8" w:rsidRDefault="00C100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14:paraId="21902761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На все пр</w:t>
      </w:r>
      <w:r>
        <w:rPr>
          <w:rFonts w:ascii="Times New Roman" w:hAnsi="Times New Roman" w:cs="Times New Roman"/>
          <w:sz w:val="28"/>
          <w:szCs w:val="28"/>
        </w:rPr>
        <w:t>едусмотренные законодательством Российской Федерации социальные гарантии, в том числе:</w:t>
      </w:r>
    </w:p>
    <w:p w14:paraId="3243779A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сокращенную продолжительность рабочего времени;</w:t>
      </w:r>
    </w:p>
    <w:p w14:paraId="61500DBC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дополнительное профессиональное образование по профилю педагогической деятельности не реже чем один раз в </w:t>
      </w:r>
      <w:r>
        <w:rPr>
          <w:rFonts w:ascii="Times New Roman" w:hAnsi="Times New Roman" w:cs="Times New Roman"/>
          <w:sz w:val="28"/>
          <w:szCs w:val="28"/>
        </w:rPr>
        <w:t>три года;</w:t>
      </w:r>
    </w:p>
    <w:p w14:paraId="572BC760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14:paraId="458CA529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длительный отпуск сроком до одного года не реже чем через каждые десять лет непрерывной педагогической работ</w:t>
      </w:r>
      <w:r>
        <w:rPr>
          <w:rFonts w:ascii="Times New Roman" w:hAnsi="Times New Roman" w:cs="Times New Roman"/>
          <w:sz w:val="28"/>
          <w:szCs w:val="28"/>
        </w:rPr>
        <w:t>ы;</w:t>
      </w:r>
    </w:p>
    <w:p w14:paraId="3FA8F654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досрочное назначение страховой пенсии по старости;</w:t>
      </w:r>
    </w:p>
    <w:p w14:paraId="4FFEC596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предоставление вне очереди жилого помещения по договору социального найма (если работник состоит на учете в качестве нуждающегося в жилом помещении);</w:t>
      </w:r>
    </w:p>
    <w:p w14:paraId="7BEEF9DC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предоставление жилого помещения специ</w:t>
      </w:r>
      <w:r>
        <w:rPr>
          <w:rFonts w:ascii="Times New Roman" w:hAnsi="Times New Roman" w:cs="Times New Roman"/>
          <w:sz w:val="28"/>
          <w:szCs w:val="28"/>
        </w:rPr>
        <w:t>ализированного жилищного фонда;</w:t>
      </w:r>
    </w:p>
    <w:p w14:paraId="19F45C1E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оплату дополнительных расходов на медицинскую, социальную и профессиональную реабилитацию в случаях повреждения здоровья вследствие несчастного случая на производстве либо получения профессионального заболевания.</w:t>
      </w:r>
    </w:p>
    <w:p w14:paraId="4E7EB3A7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Т</w:t>
      </w:r>
      <w:r>
        <w:rPr>
          <w:rFonts w:ascii="Times New Roman" w:hAnsi="Times New Roman" w:cs="Times New Roman"/>
          <w:sz w:val="28"/>
          <w:szCs w:val="28"/>
        </w:rPr>
        <w:t>ребовать от руководства образовательной организации оказания содействия в исполнении своих профессиональных обязанностей и осуществлении прав.</w:t>
      </w:r>
    </w:p>
    <w:p w14:paraId="6DBEF5D1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Требовать от руководства создания условий для выполнения профессиональных обязанностей, в том числе предоста</w:t>
      </w:r>
      <w:r>
        <w:rPr>
          <w:rFonts w:ascii="Times New Roman" w:hAnsi="Times New Roman" w:cs="Times New Roman"/>
          <w:sz w:val="28"/>
          <w:szCs w:val="28"/>
        </w:rPr>
        <w:t>вления необходимого оборудования, инвентаря, рабочего места, соответствующего санитарно-гигиеническим правилам и нормам.</w:t>
      </w:r>
    </w:p>
    <w:p w14:paraId="51E93F32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Знакомиться с проектами решений руководства образовательной организации, касающимися его деятельности.</w:t>
      </w:r>
    </w:p>
    <w:p w14:paraId="7C2A4D22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Повышать свою </w:t>
      </w:r>
      <w:r>
        <w:rPr>
          <w:rFonts w:ascii="Times New Roman" w:hAnsi="Times New Roman" w:cs="Times New Roman"/>
          <w:sz w:val="28"/>
          <w:szCs w:val="28"/>
        </w:rPr>
        <w:t>профессиональную квалификацию.</w:t>
      </w:r>
    </w:p>
    <w:p w14:paraId="7DDE07BC" w14:textId="77777777" w:rsidR="006406F8" w:rsidRDefault="006406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9DBB733" w14:textId="77777777" w:rsidR="006406F8" w:rsidRDefault="00C10053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Ответственность</w:t>
      </w:r>
    </w:p>
    <w:p w14:paraId="0D0FFBC4" w14:textId="77777777" w:rsidR="006406F8" w:rsidRDefault="006406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93A58AF" w14:textId="4DC0B91E" w:rsidR="006406F8" w:rsidRDefault="00C100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 несет ответственность:</w:t>
      </w:r>
    </w:p>
    <w:p w14:paraId="0E68FA2F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За неисполнение, ненадлежащее исполнение обязанностей, предусмотренных настоящей инструкцией, - в пределах, определенных трудовым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5290EC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За совершенные в процессе осуществления своей деятельности правонарушения - в пределах, определенных действующим административным, уголовным и гражданским законодательством Российской Федерации.</w:t>
      </w:r>
    </w:p>
    <w:p w14:paraId="368EA240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За причинение материального ущерба работодателю -</w:t>
      </w:r>
      <w:r>
        <w:rPr>
          <w:rFonts w:ascii="Times New Roman" w:hAnsi="Times New Roman" w:cs="Times New Roman"/>
          <w:sz w:val="28"/>
          <w:szCs w:val="28"/>
        </w:rPr>
        <w:t xml:space="preserve"> в пределах, определенных действующим трудовым и гражданским законодательством Российской Федерации.</w:t>
      </w:r>
    </w:p>
    <w:p w14:paraId="18F3361D" w14:textId="77777777" w:rsidR="006406F8" w:rsidRDefault="00C100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инструкцией ознакомлены:</w:t>
      </w:r>
    </w:p>
    <w:sectPr w:rsidR="006406F8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6F8"/>
    <w:rsid w:val="006406F8"/>
    <w:rsid w:val="00C1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F4E28"/>
  <w15:docId w15:val="{D34B296B-5BE1-4127-A2F5-ABE45ACAE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  <w:lang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  <w:lang/>
    </w:rPr>
  </w:style>
  <w:style w:type="paragraph" w:customStyle="1" w:styleId="ConsPlusNormal">
    <w:name w:val="ConsPlusNormal"/>
    <w:qFormat/>
    <w:rsid w:val="00891FFD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qFormat/>
    <w:rsid w:val="00891FFD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qFormat/>
    <w:rsid w:val="00891FFD"/>
    <w:pPr>
      <w:widowControl w:val="0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875" TargetMode="External"/><Relationship Id="rId5" Type="http://schemas.openxmlformats.org/officeDocument/2006/relationships/hyperlink" Target="https://login.consultant.ru/link/?req=doc&amp;base=LAW&amp;n=9959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2072</Words>
  <Characters>11813</Characters>
  <Application>Microsoft Office Word</Application>
  <DocSecurity>0</DocSecurity>
  <Lines>98</Lines>
  <Paragraphs>27</Paragraphs>
  <ScaleCrop>false</ScaleCrop>
  <Company/>
  <LinksUpToDate>false</LinksUpToDate>
  <CharactersWithSpaces>13858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Muhhumaeva</dc:creator>
  <dc:description/>
  <cp:lastModifiedBy>user</cp:lastModifiedBy>
  <cp:revision>7</cp:revision>
  <cp:lastPrinted>2025-03-25T08:18:00Z</cp:lastPrinted>
  <dcterms:created xsi:type="dcterms:W3CDTF">2024-04-09T11:48:00Z</dcterms:created>
  <dcterms:modified xsi:type="dcterms:W3CDTF">2025-03-26T06:25:00Z</dcterms:modified>
  <dc:language>ru-RU</dc:language>
</cp:coreProperties>
</file>